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9A1B4" w14:textId="6A9FD9FC" w:rsidR="007A7FF3" w:rsidRDefault="007A7FF3" w:rsidP="007A7FF3">
      <w:pPr>
        <w:jc w:val="center"/>
        <w:rPr>
          <w:rFonts w:ascii="Georgia" w:hAnsi="Georgia"/>
          <w:sz w:val="24"/>
          <w:szCs w:val="24"/>
        </w:rPr>
      </w:pPr>
      <w:r>
        <w:rPr>
          <w:rFonts w:ascii="Georgia" w:hAnsi="Georgia"/>
          <w:sz w:val="24"/>
          <w:szCs w:val="24"/>
        </w:rPr>
        <w:t>AMGD</w:t>
      </w:r>
    </w:p>
    <w:p w14:paraId="3B8850CC" w14:textId="117A875E" w:rsidR="007A7FF3" w:rsidRDefault="007A7FF3" w:rsidP="007A7FF3">
      <w:pPr>
        <w:jc w:val="center"/>
        <w:rPr>
          <w:rFonts w:ascii="Georgia" w:hAnsi="Georgia"/>
          <w:sz w:val="24"/>
          <w:szCs w:val="24"/>
        </w:rPr>
      </w:pPr>
      <w:r>
        <w:rPr>
          <w:rFonts w:ascii="Georgia" w:hAnsi="Georgia"/>
          <w:sz w:val="24"/>
          <w:szCs w:val="24"/>
        </w:rPr>
        <w:t>November 4, 2021</w:t>
      </w:r>
    </w:p>
    <w:p w14:paraId="4741FA5D" w14:textId="492EA225" w:rsidR="007A7FF3" w:rsidRDefault="007A7FF3" w:rsidP="007A7FF3">
      <w:pPr>
        <w:rPr>
          <w:rFonts w:ascii="Georgia" w:hAnsi="Georgia"/>
          <w:sz w:val="24"/>
          <w:szCs w:val="24"/>
        </w:rPr>
      </w:pPr>
    </w:p>
    <w:p w14:paraId="1D0F2F8C" w14:textId="77777777" w:rsidR="007A7FF3" w:rsidRDefault="007A7FF3" w:rsidP="007A7FF3">
      <w:pPr>
        <w:rPr>
          <w:rFonts w:ascii="Georgia" w:hAnsi="Georgia"/>
          <w:sz w:val="24"/>
          <w:szCs w:val="24"/>
        </w:rPr>
      </w:pPr>
    </w:p>
    <w:p w14:paraId="3EF21D66" w14:textId="36BE5903" w:rsidR="007A7FF3" w:rsidRDefault="007A7FF3" w:rsidP="007A7FF3">
      <w:pPr>
        <w:rPr>
          <w:rFonts w:ascii="Georgia" w:hAnsi="Georgia"/>
          <w:sz w:val="24"/>
          <w:szCs w:val="24"/>
        </w:rPr>
      </w:pPr>
      <w:r>
        <w:rPr>
          <w:rFonts w:ascii="Georgia" w:hAnsi="Georgia"/>
          <w:sz w:val="24"/>
          <w:szCs w:val="24"/>
        </w:rPr>
        <w:t>Attendance </w:t>
      </w:r>
    </w:p>
    <w:p w14:paraId="695EACF1" w14:textId="02B17580" w:rsidR="007A7FF3" w:rsidRDefault="007A7FF3" w:rsidP="007A7FF3">
      <w:pPr>
        <w:rPr>
          <w:rFonts w:ascii="Georgia" w:hAnsi="Georgia"/>
          <w:sz w:val="24"/>
          <w:szCs w:val="24"/>
        </w:rPr>
      </w:pPr>
      <w:r>
        <w:rPr>
          <w:rFonts w:ascii="Georgia" w:hAnsi="Georgia"/>
          <w:sz w:val="24"/>
          <w:szCs w:val="24"/>
        </w:rPr>
        <w:t xml:space="preserve">Ann Hayes, Merritt </w:t>
      </w:r>
      <w:proofErr w:type="spellStart"/>
      <w:r>
        <w:rPr>
          <w:rFonts w:ascii="Georgia" w:hAnsi="Georgia"/>
          <w:sz w:val="24"/>
          <w:szCs w:val="24"/>
        </w:rPr>
        <w:t>Sixbey</w:t>
      </w:r>
      <w:proofErr w:type="spellEnd"/>
      <w:r>
        <w:rPr>
          <w:rFonts w:ascii="Georgia" w:hAnsi="Georgia"/>
          <w:sz w:val="24"/>
          <w:szCs w:val="24"/>
        </w:rPr>
        <w:t xml:space="preserve">, Shawna </w:t>
      </w:r>
      <w:proofErr w:type="spellStart"/>
      <w:r>
        <w:rPr>
          <w:rFonts w:ascii="Georgia" w:hAnsi="Georgia"/>
          <w:sz w:val="24"/>
          <w:szCs w:val="24"/>
        </w:rPr>
        <w:t>Grieger</w:t>
      </w:r>
      <w:proofErr w:type="spellEnd"/>
      <w:r>
        <w:rPr>
          <w:rFonts w:ascii="Georgia" w:hAnsi="Georgia"/>
          <w:sz w:val="24"/>
          <w:szCs w:val="24"/>
        </w:rPr>
        <w:t xml:space="preserve">, Rebekah Scarrow, Sawyer </w:t>
      </w:r>
      <w:proofErr w:type="spellStart"/>
      <w:r>
        <w:rPr>
          <w:rFonts w:ascii="Georgia" w:hAnsi="Georgia"/>
          <w:sz w:val="24"/>
          <w:szCs w:val="24"/>
        </w:rPr>
        <w:t>Blumhardt</w:t>
      </w:r>
      <w:proofErr w:type="spellEnd"/>
      <w:r>
        <w:rPr>
          <w:rFonts w:ascii="Georgia" w:hAnsi="Georgia"/>
          <w:sz w:val="24"/>
          <w:szCs w:val="24"/>
        </w:rPr>
        <w:t xml:space="preserve">, Mike Foster, Mindy Dare, Don Potter, </w:t>
      </w:r>
      <w:r w:rsidR="00EC2396">
        <w:rPr>
          <w:rFonts w:ascii="Georgia" w:hAnsi="Georgia"/>
          <w:sz w:val="24"/>
          <w:szCs w:val="24"/>
        </w:rPr>
        <w:t>A</w:t>
      </w:r>
      <w:r>
        <w:rPr>
          <w:rFonts w:ascii="Georgia" w:hAnsi="Georgia"/>
          <w:sz w:val="24"/>
          <w:szCs w:val="24"/>
        </w:rPr>
        <w:t>ndrea Haitz, Regina Stout, Candace Carnahan</w:t>
      </w:r>
    </w:p>
    <w:p w14:paraId="701D800D" w14:textId="77777777" w:rsidR="007A7FF3" w:rsidRDefault="007A7FF3" w:rsidP="007A7FF3">
      <w:pPr>
        <w:rPr>
          <w:rFonts w:ascii="Georgia" w:hAnsi="Georgia"/>
          <w:sz w:val="24"/>
          <w:szCs w:val="24"/>
        </w:rPr>
      </w:pPr>
    </w:p>
    <w:p w14:paraId="36C65F25" w14:textId="77777777" w:rsidR="007A7FF3" w:rsidRDefault="007A7FF3" w:rsidP="007A7FF3">
      <w:pPr>
        <w:rPr>
          <w:rFonts w:ascii="Georgia" w:hAnsi="Georgia"/>
          <w:sz w:val="24"/>
          <w:szCs w:val="24"/>
        </w:rPr>
      </w:pPr>
      <w:r>
        <w:rPr>
          <w:rFonts w:ascii="Georgia" w:hAnsi="Georgia"/>
          <w:sz w:val="24"/>
          <w:szCs w:val="24"/>
        </w:rPr>
        <w:t>TMDL Update</w:t>
      </w:r>
    </w:p>
    <w:p w14:paraId="733CE1FC" w14:textId="77777777" w:rsidR="007A7FF3" w:rsidRDefault="007A7FF3" w:rsidP="007A7FF3">
      <w:pPr>
        <w:rPr>
          <w:rFonts w:ascii="Georgia" w:hAnsi="Georgia"/>
          <w:sz w:val="24"/>
          <w:szCs w:val="24"/>
        </w:rPr>
      </w:pPr>
      <w:r>
        <w:rPr>
          <w:rFonts w:ascii="Georgia" w:hAnsi="Georgia"/>
          <w:sz w:val="24"/>
          <w:szCs w:val="24"/>
        </w:rPr>
        <w:t>Appealed decision making made in May 2021. CDPHE rescinded ruling until Feb 2022. Discussion: $3.5 Million per mile to line the ditch, we have 20 miles in one of our ditches, 3 of the main ditches to line. Flood irrigating contributes to concerns, which the solution given by CDPHE is to spray which causes problems in inefficient use of water and crops dying. </w:t>
      </w:r>
    </w:p>
    <w:p w14:paraId="01B66EB2" w14:textId="77777777" w:rsidR="007A7FF3" w:rsidRDefault="007A7FF3" w:rsidP="007A7FF3">
      <w:pPr>
        <w:rPr>
          <w:rFonts w:ascii="Georgia" w:hAnsi="Georgia"/>
          <w:sz w:val="24"/>
          <w:szCs w:val="24"/>
        </w:rPr>
      </w:pPr>
    </w:p>
    <w:p w14:paraId="4EC156BD" w14:textId="77777777" w:rsidR="007A7FF3" w:rsidRDefault="007A7FF3" w:rsidP="007A7FF3">
      <w:pPr>
        <w:rPr>
          <w:rFonts w:ascii="Georgia" w:hAnsi="Georgia"/>
          <w:sz w:val="24"/>
          <w:szCs w:val="24"/>
        </w:rPr>
      </w:pPr>
      <w:r>
        <w:rPr>
          <w:rFonts w:ascii="Georgia" w:hAnsi="Georgia"/>
          <w:sz w:val="24"/>
          <w:szCs w:val="24"/>
        </w:rPr>
        <w:t>Xcel Update</w:t>
      </w:r>
    </w:p>
    <w:p w14:paraId="6A2973B7" w14:textId="77777777" w:rsidR="007A7FF3" w:rsidRDefault="007A7FF3" w:rsidP="007A7FF3">
      <w:pPr>
        <w:rPr>
          <w:rFonts w:ascii="Georgia" w:hAnsi="Georgia"/>
          <w:sz w:val="24"/>
          <w:szCs w:val="24"/>
        </w:rPr>
      </w:pPr>
      <w:r>
        <w:rPr>
          <w:rFonts w:ascii="Georgia" w:hAnsi="Georgia"/>
          <w:sz w:val="24"/>
          <w:szCs w:val="24"/>
        </w:rPr>
        <w:t>Steering committee is scheduling a meeting with Xcel representatives </w:t>
      </w:r>
    </w:p>
    <w:p w14:paraId="53492944" w14:textId="77777777" w:rsidR="007A7FF3" w:rsidRDefault="007A7FF3" w:rsidP="007A7FF3">
      <w:pPr>
        <w:rPr>
          <w:rFonts w:ascii="Georgia" w:hAnsi="Georgia"/>
          <w:sz w:val="24"/>
          <w:szCs w:val="24"/>
        </w:rPr>
      </w:pPr>
    </w:p>
    <w:p w14:paraId="38C10439" w14:textId="77777777" w:rsidR="007A7FF3" w:rsidRDefault="007A7FF3" w:rsidP="007A7FF3">
      <w:pPr>
        <w:rPr>
          <w:rFonts w:ascii="Georgia" w:hAnsi="Georgia"/>
          <w:sz w:val="24"/>
          <w:szCs w:val="24"/>
        </w:rPr>
      </w:pPr>
      <w:r>
        <w:rPr>
          <w:rFonts w:ascii="Georgia" w:hAnsi="Georgia"/>
          <w:sz w:val="24"/>
          <w:szCs w:val="24"/>
        </w:rPr>
        <w:t>City of GJ - Developer's group meeting on the 10th</w:t>
      </w:r>
    </w:p>
    <w:p w14:paraId="5FCBD579" w14:textId="77777777" w:rsidR="007A7FF3" w:rsidRDefault="007A7FF3" w:rsidP="007A7FF3">
      <w:pPr>
        <w:rPr>
          <w:rFonts w:ascii="Georgia" w:hAnsi="Georgia"/>
          <w:sz w:val="24"/>
          <w:szCs w:val="24"/>
        </w:rPr>
      </w:pPr>
    </w:p>
    <w:p w14:paraId="29C969D6" w14:textId="77777777" w:rsidR="007A7FF3" w:rsidRDefault="007A7FF3" w:rsidP="007A7FF3">
      <w:pPr>
        <w:rPr>
          <w:rFonts w:ascii="Georgia" w:hAnsi="Georgia"/>
          <w:sz w:val="24"/>
          <w:szCs w:val="24"/>
        </w:rPr>
      </w:pPr>
      <w:r>
        <w:rPr>
          <w:rFonts w:ascii="Georgia" w:hAnsi="Georgia"/>
          <w:sz w:val="24"/>
          <w:szCs w:val="24"/>
        </w:rPr>
        <w:t xml:space="preserve">City of </w:t>
      </w:r>
      <w:proofErr w:type="spellStart"/>
      <w:r>
        <w:rPr>
          <w:rFonts w:ascii="Georgia" w:hAnsi="Georgia"/>
          <w:sz w:val="24"/>
          <w:szCs w:val="24"/>
        </w:rPr>
        <w:t>Fruita</w:t>
      </w:r>
      <w:proofErr w:type="spellEnd"/>
      <w:r>
        <w:rPr>
          <w:rFonts w:ascii="Georgia" w:hAnsi="Georgia"/>
          <w:sz w:val="24"/>
          <w:szCs w:val="24"/>
        </w:rPr>
        <w:t xml:space="preserve"> - discussion</w:t>
      </w:r>
    </w:p>
    <w:p w14:paraId="2EEDF948" w14:textId="77777777" w:rsidR="007A7FF3" w:rsidRDefault="007A7FF3" w:rsidP="007A7FF3">
      <w:pPr>
        <w:rPr>
          <w:rFonts w:ascii="Georgia" w:hAnsi="Georgia"/>
          <w:sz w:val="24"/>
          <w:szCs w:val="24"/>
        </w:rPr>
      </w:pPr>
    </w:p>
    <w:p w14:paraId="7A80FE05" w14:textId="77777777" w:rsidR="007A7FF3" w:rsidRDefault="007A7FF3" w:rsidP="007A7FF3">
      <w:pPr>
        <w:rPr>
          <w:rFonts w:ascii="Georgia" w:hAnsi="Georgia"/>
          <w:sz w:val="24"/>
          <w:szCs w:val="24"/>
        </w:rPr>
      </w:pPr>
      <w:r>
        <w:rPr>
          <w:rFonts w:ascii="Georgia" w:hAnsi="Georgia"/>
          <w:sz w:val="24"/>
          <w:szCs w:val="24"/>
        </w:rPr>
        <w:t>Mesa County </w:t>
      </w:r>
    </w:p>
    <w:p w14:paraId="419DEEDE" w14:textId="77777777" w:rsidR="007A7FF3" w:rsidRDefault="007A7FF3" w:rsidP="007A7FF3">
      <w:pPr>
        <w:rPr>
          <w:rFonts w:ascii="Georgia" w:hAnsi="Georgia"/>
          <w:sz w:val="24"/>
          <w:szCs w:val="24"/>
        </w:rPr>
      </w:pPr>
    </w:p>
    <w:p w14:paraId="62E18799" w14:textId="77777777" w:rsidR="007A7FF3" w:rsidRDefault="007A7FF3" w:rsidP="007A7FF3">
      <w:pPr>
        <w:rPr>
          <w:rFonts w:ascii="Georgia" w:hAnsi="Georgia"/>
          <w:sz w:val="24"/>
          <w:szCs w:val="24"/>
        </w:rPr>
      </w:pPr>
      <w:r>
        <w:rPr>
          <w:rFonts w:ascii="Georgia" w:hAnsi="Georgia"/>
          <w:sz w:val="24"/>
          <w:szCs w:val="24"/>
        </w:rPr>
        <w:t>Software update on December 8-10, training times for new software as follows:</w:t>
      </w:r>
    </w:p>
    <w:p w14:paraId="011BE755" w14:textId="77777777" w:rsidR="007A7FF3" w:rsidRDefault="007A7FF3" w:rsidP="007A7FF3">
      <w:pPr>
        <w:rPr>
          <w:rFonts w:ascii="Georgia" w:hAnsi="Georgia"/>
          <w:sz w:val="24"/>
          <w:szCs w:val="24"/>
        </w:rPr>
      </w:pPr>
    </w:p>
    <w:p w14:paraId="268646D4" w14:textId="77777777" w:rsidR="007A7FF3" w:rsidRDefault="007A7FF3" w:rsidP="007A7FF3">
      <w:pPr>
        <w:rPr>
          <w:rFonts w:ascii="Arial" w:hAnsi="Arial" w:cs="Arial"/>
          <w:sz w:val="24"/>
          <w:szCs w:val="24"/>
        </w:rPr>
      </w:pPr>
      <w:r>
        <w:rPr>
          <w:rFonts w:ascii="Arial" w:hAnsi="Arial" w:cs="Arial"/>
          <w:sz w:val="24"/>
          <w:szCs w:val="24"/>
        </w:rPr>
        <w:t xml:space="preserve">We have made the decision to proceed with the portal training schedule we previously published. Currently we have the following openings for the </w:t>
      </w:r>
      <w:proofErr w:type="spellStart"/>
      <w:r>
        <w:rPr>
          <w:rFonts w:ascii="Arial" w:hAnsi="Arial" w:cs="Arial"/>
          <w:sz w:val="24"/>
          <w:szCs w:val="24"/>
        </w:rPr>
        <w:t>MaintStar</w:t>
      </w:r>
      <w:proofErr w:type="spellEnd"/>
      <w:r>
        <w:rPr>
          <w:rFonts w:ascii="Arial" w:hAnsi="Arial" w:cs="Arial"/>
          <w:sz w:val="24"/>
          <w:szCs w:val="24"/>
        </w:rPr>
        <w:t xml:space="preserve"> portal training. </w:t>
      </w:r>
    </w:p>
    <w:p w14:paraId="0857E72C" w14:textId="77777777" w:rsidR="007A7FF3" w:rsidRDefault="007A7FF3" w:rsidP="007A7FF3">
      <w:pPr>
        <w:rPr>
          <w:rFonts w:ascii="Arial" w:hAnsi="Arial" w:cs="Arial"/>
          <w:sz w:val="24"/>
          <w:szCs w:val="24"/>
        </w:rPr>
      </w:pPr>
    </w:p>
    <w:p w14:paraId="2F4C2BC9" w14:textId="77777777" w:rsidR="007A7FF3" w:rsidRDefault="007A7FF3" w:rsidP="007A7FF3">
      <w:pPr>
        <w:rPr>
          <w:rFonts w:ascii="Arial" w:hAnsi="Arial" w:cs="Arial"/>
          <w:sz w:val="24"/>
          <w:szCs w:val="24"/>
        </w:rPr>
      </w:pPr>
      <w:r>
        <w:rPr>
          <w:rFonts w:ascii="Arial" w:hAnsi="Arial" w:cs="Arial"/>
          <w:b/>
          <w:bCs/>
          <w:sz w:val="24"/>
          <w:szCs w:val="24"/>
        </w:rPr>
        <w:t>Group Size Limit 15 people</w:t>
      </w:r>
    </w:p>
    <w:p w14:paraId="183880F9" w14:textId="77777777" w:rsidR="007A7FF3" w:rsidRDefault="007A7FF3" w:rsidP="007A7FF3">
      <w:pPr>
        <w:rPr>
          <w:rFonts w:ascii="Arial" w:hAnsi="Arial" w:cs="Arial"/>
          <w:sz w:val="24"/>
          <w:szCs w:val="24"/>
        </w:rPr>
      </w:pPr>
    </w:p>
    <w:p w14:paraId="4AB87C1A" w14:textId="77777777" w:rsidR="007A7FF3" w:rsidRDefault="007A7FF3" w:rsidP="007A7FF3">
      <w:pPr>
        <w:rPr>
          <w:rFonts w:ascii="Arial" w:hAnsi="Arial" w:cs="Arial"/>
          <w:sz w:val="24"/>
          <w:szCs w:val="24"/>
        </w:rPr>
      </w:pPr>
      <w:r>
        <w:rPr>
          <w:rFonts w:ascii="Arial" w:hAnsi="Arial" w:cs="Arial"/>
          <w:b/>
          <w:bCs/>
          <w:sz w:val="24"/>
          <w:szCs w:val="24"/>
        </w:rPr>
        <w:t>Location:</w:t>
      </w:r>
      <w:r>
        <w:rPr>
          <w:rFonts w:ascii="Arial" w:hAnsi="Arial" w:cs="Arial"/>
          <w:sz w:val="24"/>
          <w:szCs w:val="24"/>
        </w:rPr>
        <w:t> 544 Rood Avenue - downstairs in the IT Training Room</w:t>
      </w:r>
    </w:p>
    <w:p w14:paraId="227DD703" w14:textId="77777777" w:rsidR="007A7FF3" w:rsidRDefault="007A7FF3" w:rsidP="007A7FF3">
      <w:pPr>
        <w:rPr>
          <w:rFonts w:ascii="Arial" w:hAnsi="Arial" w:cs="Arial"/>
          <w:sz w:val="24"/>
          <w:szCs w:val="24"/>
        </w:rPr>
      </w:pPr>
    </w:p>
    <w:p w14:paraId="50AE5CEA" w14:textId="77777777" w:rsidR="007A7FF3" w:rsidRDefault="007A7FF3" w:rsidP="007A7FF3">
      <w:pPr>
        <w:rPr>
          <w:rFonts w:ascii="Arial" w:hAnsi="Arial" w:cs="Arial"/>
          <w:sz w:val="24"/>
          <w:szCs w:val="24"/>
        </w:rPr>
      </w:pPr>
      <w:r>
        <w:rPr>
          <w:rFonts w:ascii="Arial" w:hAnsi="Arial" w:cs="Arial"/>
          <w:b/>
          <w:bCs/>
          <w:sz w:val="24"/>
          <w:szCs w:val="24"/>
        </w:rPr>
        <w:t>Contractors</w:t>
      </w:r>
    </w:p>
    <w:p w14:paraId="4C2F5A25" w14:textId="77777777" w:rsidR="007A7FF3" w:rsidRDefault="007A7FF3" w:rsidP="007A7FF3">
      <w:pPr>
        <w:rPr>
          <w:rFonts w:ascii="Arial" w:hAnsi="Arial" w:cs="Arial"/>
          <w:sz w:val="24"/>
          <w:szCs w:val="24"/>
        </w:rPr>
      </w:pPr>
      <w:r>
        <w:rPr>
          <w:rFonts w:ascii="Arial" w:hAnsi="Arial" w:cs="Arial"/>
          <w:sz w:val="24"/>
          <w:szCs w:val="24"/>
        </w:rPr>
        <w:t>November 3, 2021 3:00 to 5:00 PM</w:t>
      </w:r>
    </w:p>
    <w:p w14:paraId="4FA20ED0" w14:textId="77777777" w:rsidR="007A7FF3" w:rsidRDefault="007A7FF3" w:rsidP="007A7FF3">
      <w:pPr>
        <w:rPr>
          <w:rFonts w:ascii="Arial" w:hAnsi="Arial" w:cs="Arial"/>
          <w:sz w:val="24"/>
          <w:szCs w:val="24"/>
        </w:rPr>
      </w:pPr>
      <w:r>
        <w:rPr>
          <w:rFonts w:ascii="Arial" w:hAnsi="Arial" w:cs="Arial"/>
          <w:sz w:val="24"/>
          <w:szCs w:val="24"/>
        </w:rPr>
        <w:t>November 5, 2021 8:00 to 10:00 AM</w:t>
      </w:r>
    </w:p>
    <w:p w14:paraId="171F2572" w14:textId="77777777" w:rsidR="007A7FF3" w:rsidRDefault="007A7FF3" w:rsidP="007A7FF3">
      <w:pPr>
        <w:rPr>
          <w:rFonts w:ascii="Arial" w:hAnsi="Arial" w:cs="Arial"/>
          <w:sz w:val="24"/>
          <w:szCs w:val="24"/>
        </w:rPr>
      </w:pPr>
      <w:r>
        <w:rPr>
          <w:rFonts w:ascii="Arial" w:hAnsi="Arial" w:cs="Arial"/>
          <w:sz w:val="24"/>
          <w:szCs w:val="24"/>
        </w:rPr>
        <w:t>November 8, 2021 3:00 to 5:00 PM</w:t>
      </w:r>
    </w:p>
    <w:p w14:paraId="20EC3EC3" w14:textId="77777777" w:rsidR="007A7FF3" w:rsidRDefault="007A7FF3" w:rsidP="007A7FF3">
      <w:pPr>
        <w:rPr>
          <w:rFonts w:ascii="Arial" w:hAnsi="Arial" w:cs="Arial"/>
          <w:sz w:val="24"/>
          <w:szCs w:val="24"/>
        </w:rPr>
      </w:pPr>
    </w:p>
    <w:p w14:paraId="22308919" w14:textId="77777777" w:rsidR="007A7FF3" w:rsidRDefault="007A7FF3" w:rsidP="007A7FF3">
      <w:pPr>
        <w:rPr>
          <w:rFonts w:ascii="Arial" w:hAnsi="Arial" w:cs="Arial"/>
          <w:sz w:val="24"/>
          <w:szCs w:val="24"/>
        </w:rPr>
      </w:pPr>
      <w:r>
        <w:rPr>
          <w:rFonts w:ascii="Arial" w:hAnsi="Arial" w:cs="Arial"/>
          <w:b/>
          <w:bCs/>
          <w:sz w:val="24"/>
          <w:szCs w:val="24"/>
        </w:rPr>
        <w:t>Developers</w:t>
      </w:r>
    </w:p>
    <w:p w14:paraId="3B0837C8" w14:textId="77777777" w:rsidR="007A7FF3" w:rsidRDefault="007A7FF3" w:rsidP="007A7FF3">
      <w:pPr>
        <w:rPr>
          <w:rFonts w:ascii="Arial" w:hAnsi="Arial" w:cs="Arial"/>
          <w:sz w:val="24"/>
          <w:szCs w:val="24"/>
        </w:rPr>
      </w:pPr>
      <w:r>
        <w:rPr>
          <w:rFonts w:ascii="Arial" w:hAnsi="Arial" w:cs="Arial"/>
          <w:sz w:val="24"/>
          <w:szCs w:val="24"/>
        </w:rPr>
        <w:t>November 12, 2021 9:00 to 11:00 AM</w:t>
      </w:r>
    </w:p>
    <w:p w14:paraId="4550DA3C" w14:textId="77777777" w:rsidR="007A7FF3" w:rsidRDefault="007A7FF3" w:rsidP="007A7FF3">
      <w:pPr>
        <w:rPr>
          <w:rFonts w:ascii="Arial" w:hAnsi="Arial" w:cs="Arial"/>
          <w:sz w:val="24"/>
          <w:szCs w:val="24"/>
        </w:rPr>
      </w:pPr>
    </w:p>
    <w:p w14:paraId="49D0FCD3" w14:textId="77777777" w:rsidR="007A7FF3" w:rsidRDefault="007A7FF3" w:rsidP="007A7FF3">
      <w:pPr>
        <w:rPr>
          <w:rFonts w:ascii="Arial" w:hAnsi="Arial" w:cs="Arial"/>
          <w:sz w:val="24"/>
          <w:szCs w:val="24"/>
        </w:rPr>
      </w:pPr>
      <w:r>
        <w:rPr>
          <w:rFonts w:ascii="Arial" w:hAnsi="Arial" w:cs="Arial"/>
          <w:sz w:val="24"/>
          <w:szCs w:val="24"/>
        </w:rPr>
        <w:t>We will have computers available but we also encourage you to bring your own devices if you prefer. We can arrange a virtual or group training at your request.</w:t>
      </w:r>
    </w:p>
    <w:p w14:paraId="717FFA00" w14:textId="77777777" w:rsidR="007A7FF3" w:rsidRDefault="007A7FF3" w:rsidP="007A7FF3">
      <w:pPr>
        <w:rPr>
          <w:rFonts w:ascii="Arial" w:hAnsi="Arial" w:cs="Arial"/>
          <w:sz w:val="24"/>
          <w:szCs w:val="24"/>
        </w:rPr>
      </w:pPr>
    </w:p>
    <w:p w14:paraId="55A6B98D" w14:textId="77777777" w:rsidR="007A7FF3" w:rsidRDefault="007A7FF3" w:rsidP="007A7FF3">
      <w:pPr>
        <w:rPr>
          <w:rFonts w:ascii="Arial" w:hAnsi="Arial" w:cs="Arial"/>
          <w:sz w:val="24"/>
          <w:szCs w:val="24"/>
        </w:rPr>
      </w:pPr>
      <w:r>
        <w:rPr>
          <w:rFonts w:ascii="Arial" w:hAnsi="Arial" w:cs="Arial"/>
          <w:sz w:val="24"/>
          <w:szCs w:val="24"/>
        </w:rPr>
        <w:t>Please contact myself or Amber directly to schedule a training or if you have any questions or concerns.</w:t>
      </w:r>
    </w:p>
    <w:p w14:paraId="78293142" w14:textId="77777777" w:rsidR="007A7FF3" w:rsidRDefault="007A7FF3" w:rsidP="007A7FF3">
      <w:pPr>
        <w:rPr>
          <w:rFonts w:ascii="Arial" w:hAnsi="Arial" w:cs="Arial"/>
          <w:sz w:val="24"/>
          <w:szCs w:val="24"/>
        </w:rPr>
      </w:pPr>
    </w:p>
    <w:p w14:paraId="5F53A56A" w14:textId="77777777" w:rsidR="007A7FF3" w:rsidRDefault="007A7FF3" w:rsidP="007A7FF3">
      <w:pPr>
        <w:rPr>
          <w:rFonts w:ascii="Arial" w:hAnsi="Arial" w:cs="Arial"/>
          <w:sz w:val="24"/>
          <w:szCs w:val="24"/>
        </w:rPr>
      </w:pPr>
      <w:proofErr w:type="spellStart"/>
      <w:r>
        <w:rPr>
          <w:rFonts w:ascii="Arial" w:hAnsi="Arial" w:cs="Arial"/>
          <w:sz w:val="24"/>
          <w:szCs w:val="24"/>
        </w:rPr>
        <w:lastRenderedPageBreak/>
        <w:t>Janika</w:t>
      </w:r>
      <w:proofErr w:type="spellEnd"/>
      <w:r>
        <w:rPr>
          <w:rFonts w:ascii="Arial" w:hAnsi="Arial" w:cs="Arial"/>
          <w:sz w:val="24"/>
          <w:szCs w:val="24"/>
        </w:rPr>
        <w:t>  970-244-1813  </w:t>
      </w:r>
      <w:hyperlink r:id="rId4" w:tgtFrame="_blank" w:history="1">
        <w:r>
          <w:rPr>
            <w:rStyle w:val="Hyperlink"/>
            <w:rFonts w:ascii="Arial" w:hAnsi="Arial" w:cs="Arial"/>
            <w:sz w:val="24"/>
            <w:szCs w:val="24"/>
          </w:rPr>
          <w:t>janika.harris@mesacounty.us</w:t>
        </w:r>
      </w:hyperlink>
    </w:p>
    <w:p w14:paraId="26FDB7D7" w14:textId="77777777" w:rsidR="007A7FF3" w:rsidRDefault="007A7FF3" w:rsidP="007A7FF3">
      <w:pPr>
        <w:rPr>
          <w:rFonts w:ascii="Arial" w:hAnsi="Arial" w:cs="Arial"/>
          <w:sz w:val="24"/>
          <w:szCs w:val="24"/>
        </w:rPr>
      </w:pPr>
      <w:r>
        <w:rPr>
          <w:rFonts w:ascii="Arial" w:hAnsi="Arial" w:cs="Arial"/>
          <w:sz w:val="24"/>
          <w:szCs w:val="24"/>
        </w:rPr>
        <w:t>Amber  970-244-1762  </w:t>
      </w:r>
      <w:hyperlink r:id="rId5" w:tgtFrame="_blank" w:history="1">
        <w:r>
          <w:rPr>
            <w:rStyle w:val="Hyperlink"/>
            <w:rFonts w:ascii="Arial" w:hAnsi="Arial" w:cs="Arial"/>
            <w:sz w:val="24"/>
            <w:szCs w:val="24"/>
          </w:rPr>
          <w:t>amber.swasey@mesacounty.us</w:t>
        </w:r>
      </w:hyperlink>
    </w:p>
    <w:p w14:paraId="6E826EE5" w14:textId="77777777" w:rsidR="007A7FF3" w:rsidRDefault="007A7FF3" w:rsidP="007A7FF3">
      <w:pPr>
        <w:rPr>
          <w:rFonts w:ascii="Arial" w:hAnsi="Arial" w:cs="Arial"/>
          <w:sz w:val="24"/>
          <w:szCs w:val="24"/>
        </w:rPr>
      </w:pPr>
    </w:p>
    <w:p w14:paraId="1CE54573" w14:textId="77777777" w:rsidR="007A7FF3" w:rsidRDefault="007A7FF3" w:rsidP="007A7FF3">
      <w:pPr>
        <w:rPr>
          <w:sz w:val="24"/>
          <w:szCs w:val="24"/>
        </w:rPr>
      </w:pPr>
      <w:r>
        <w:rPr>
          <w:rFonts w:ascii="Georgia" w:hAnsi="Georgia"/>
          <w:sz w:val="24"/>
          <w:szCs w:val="24"/>
        </w:rPr>
        <w:t>Master Plan focus groups</w:t>
      </w:r>
    </w:p>
    <w:p w14:paraId="22A602CE" w14:textId="77777777" w:rsidR="007A7FF3" w:rsidRDefault="007A7FF3" w:rsidP="007A7FF3">
      <w:pPr>
        <w:rPr>
          <w:sz w:val="24"/>
          <w:szCs w:val="24"/>
        </w:rPr>
      </w:pPr>
    </w:p>
    <w:p w14:paraId="55C64AE3" w14:textId="594C44FD" w:rsidR="007A7FF3" w:rsidRDefault="007A7FF3" w:rsidP="007A7FF3">
      <w:pPr>
        <w:spacing w:after="160" w:line="235" w:lineRule="atLeast"/>
      </w:pPr>
      <w:r>
        <w:t xml:space="preserve">Mesa County is embarking on the development of a new Master Plan to replace the current plan which is well over 20 years old. That work will involve the development of several </w:t>
      </w:r>
      <w:r>
        <w:t>topic-oriented</w:t>
      </w:r>
      <w:r>
        <w:t xml:space="preserve"> Focus Groups to create an understanding of what the citizens of Mesa County want to see with respect to the future of Mesa County addressed in the form of a Master Plan. Our goal is to involve as diverse a cross section of the citizens and leaders of the County as possible so that The Master Plan will represent Mesa County today and into the future. The general topics we are planning to address with Focus Groups are:</w:t>
      </w:r>
    </w:p>
    <w:p w14:paraId="3333CD31"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1.</w:t>
      </w:r>
      <w:r>
        <w:rPr>
          <w:rFonts w:ascii="Times New Roman" w:hAnsi="Times New Roman" w:cs="Times New Roman"/>
          <w:sz w:val="14"/>
          <w:szCs w:val="14"/>
        </w:rPr>
        <w:t>       </w:t>
      </w:r>
      <w:r>
        <w:t>Recreation, Culture and Tourism</w:t>
      </w:r>
    </w:p>
    <w:p w14:paraId="6553ABC3"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2.</w:t>
      </w:r>
      <w:r>
        <w:rPr>
          <w:rFonts w:ascii="Times New Roman" w:hAnsi="Times New Roman" w:cs="Times New Roman"/>
          <w:sz w:val="14"/>
          <w:szCs w:val="14"/>
        </w:rPr>
        <w:t>       </w:t>
      </w:r>
      <w:r>
        <w:t>Land Use, Infrastructure and Capacity Planning</w:t>
      </w:r>
    </w:p>
    <w:p w14:paraId="55F1454F"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3.</w:t>
      </w:r>
      <w:r>
        <w:rPr>
          <w:rFonts w:ascii="Times New Roman" w:hAnsi="Times New Roman" w:cs="Times New Roman"/>
          <w:sz w:val="14"/>
          <w:szCs w:val="14"/>
        </w:rPr>
        <w:t>       </w:t>
      </w:r>
      <w:r>
        <w:t>Economic Development (breakout groups for large and small employers or sectors)</w:t>
      </w:r>
    </w:p>
    <w:p w14:paraId="23FCD000"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4.</w:t>
      </w:r>
      <w:r>
        <w:rPr>
          <w:rFonts w:ascii="Times New Roman" w:hAnsi="Times New Roman" w:cs="Times New Roman"/>
          <w:sz w:val="14"/>
          <w:szCs w:val="14"/>
        </w:rPr>
        <w:t>       </w:t>
      </w:r>
      <w:r>
        <w:t>Sustainability and Resilience</w:t>
      </w:r>
    </w:p>
    <w:p w14:paraId="34C463D9"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5.</w:t>
      </w:r>
      <w:r>
        <w:rPr>
          <w:rFonts w:ascii="Times New Roman" w:hAnsi="Times New Roman" w:cs="Times New Roman"/>
          <w:sz w:val="14"/>
          <w:szCs w:val="14"/>
        </w:rPr>
        <w:t>       </w:t>
      </w:r>
      <w:r>
        <w:t>Energy</w:t>
      </w:r>
    </w:p>
    <w:p w14:paraId="6D37391F"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6.</w:t>
      </w:r>
      <w:r>
        <w:rPr>
          <w:rFonts w:ascii="Times New Roman" w:hAnsi="Times New Roman" w:cs="Times New Roman"/>
          <w:sz w:val="14"/>
          <w:szCs w:val="14"/>
        </w:rPr>
        <w:t>       </w:t>
      </w:r>
      <w:r>
        <w:t>Building Community Trust in Government and Civic Engagement</w:t>
      </w:r>
    </w:p>
    <w:p w14:paraId="7A974A6D"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7.</w:t>
      </w:r>
      <w:r>
        <w:rPr>
          <w:rFonts w:ascii="Times New Roman" w:hAnsi="Times New Roman" w:cs="Times New Roman"/>
          <w:sz w:val="14"/>
          <w:szCs w:val="14"/>
        </w:rPr>
        <w:t>       </w:t>
      </w:r>
      <w:r>
        <w:t>Transportation</w:t>
      </w:r>
    </w:p>
    <w:p w14:paraId="190F34A8" w14:textId="77777777" w:rsidR="007A7FF3" w:rsidRDefault="007A7FF3" w:rsidP="007A7FF3">
      <w:pPr>
        <w:pStyle w:val="NormalWeb"/>
        <w:spacing w:before="0" w:beforeAutospacing="0" w:after="0" w:afterAutospacing="0"/>
        <w:ind w:left="1080"/>
        <w:rPr>
          <w:rFonts w:ascii="Times New Roman" w:hAnsi="Times New Roman" w:cs="Times New Roman"/>
          <w:sz w:val="20"/>
          <w:szCs w:val="20"/>
        </w:rPr>
      </w:pPr>
      <w:r>
        <w:t>8.</w:t>
      </w:r>
      <w:r>
        <w:rPr>
          <w:rFonts w:ascii="Times New Roman" w:hAnsi="Times New Roman" w:cs="Times New Roman"/>
          <w:sz w:val="14"/>
          <w:szCs w:val="14"/>
        </w:rPr>
        <w:t>       </w:t>
      </w:r>
      <w:r>
        <w:t>Rural Lifestyle and Housing</w:t>
      </w:r>
    </w:p>
    <w:p w14:paraId="7763CAA6" w14:textId="77777777" w:rsidR="007A7FF3" w:rsidRDefault="007A7FF3" w:rsidP="007A7FF3">
      <w:pPr>
        <w:spacing w:after="160" w:line="235" w:lineRule="atLeast"/>
      </w:pPr>
      <w:r>
        <w:t> </w:t>
      </w:r>
    </w:p>
    <w:p w14:paraId="4A62364B" w14:textId="77777777" w:rsidR="007A7FF3" w:rsidRDefault="007A7FF3" w:rsidP="007A7FF3">
      <w:pPr>
        <w:spacing w:after="160" w:line="235" w:lineRule="atLeast"/>
      </w:pPr>
      <w:r>
        <w:t>In an effort to create a generous list of interested individuals, Mesa County Community Development is contacting leaders such as yourself in the hope that you would forward our request to people in your contact group to assist us in reaching as diverse an audience as possible. The size of the Focus Groups will be limited so the list of interested individuals will be reviewed, individuals selected and invitations will be made.</w:t>
      </w:r>
    </w:p>
    <w:p w14:paraId="34C9BBFB" w14:textId="77777777" w:rsidR="007A7FF3" w:rsidRDefault="007A7FF3" w:rsidP="007A7FF3">
      <w:pPr>
        <w:spacing w:after="160" w:line="235" w:lineRule="atLeast"/>
      </w:pPr>
      <w:r>
        <w:t>Not everyone who expresses an interest will be invited due to limited space. We are therefore requesting that interested parties prioritize their interest and respond to this request with their 3 top choices of groups they would be interested in participating in, the reason why they are interested, preferred contact information and any affiliation or organization they want to represent.</w:t>
      </w:r>
    </w:p>
    <w:p w14:paraId="3A3D52C4" w14:textId="77777777" w:rsidR="007A7FF3" w:rsidRDefault="007A7FF3" w:rsidP="007A7FF3">
      <w:pPr>
        <w:spacing w:after="160" w:line="235" w:lineRule="atLeast"/>
      </w:pPr>
      <w:r>
        <w:t>The County will receive emails from interested individuals until November 3rd after which successful individuals will be notified and meetings scheduled.</w:t>
      </w:r>
    </w:p>
    <w:p w14:paraId="5D9D0716" w14:textId="77777777" w:rsidR="007A7FF3" w:rsidRDefault="007A7FF3" w:rsidP="007A7FF3">
      <w:pPr>
        <w:spacing w:after="160" w:line="235" w:lineRule="atLeast"/>
      </w:pPr>
      <w:r>
        <w:t>Interested individuals should respond to </w:t>
      </w:r>
      <w:hyperlink r:id="rId6" w:tgtFrame="_blank" w:history="1">
        <w:r>
          <w:rPr>
            <w:rStyle w:val="Hyperlink"/>
            <w:color w:val="0563C1"/>
          </w:rPr>
          <w:t>Info@mesatogether.com</w:t>
        </w:r>
      </w:hyperlink>
    </w:p>
    <w:p w14:paraId="6C25C7AF" w14:textId="77777777" w:rsidR="007A7FF3" w:rsidRDefault="007A7FF3" w:rsidP="007A7FF3">
      <w:pPr>
        <w:rPr>
          <w:sz w:val="24"/>
          <w:szCs w:val="24"/>
        </w:rPr>
      </w:pPr>
    </w:p>
    <w:p w14:paraId="006A659C" w14:textId="77777777" w:rsidR="007A7FF3" w:rsidRDefault="007A7FF3" w:rsidP="007A7FF3">
      <w:pPr>
        <w:rPr>
          <w:sz w:val="24"/>
          <w:szCs w:val="24"/>
        </w:rPr>
      </w:pPr>
    </w:p>
    <w:p w14:paraId="0CC8CDD8" w14:textId="77777777" w:rsidR="007A7FF3" w:rsidRDefault="007A7FF3" w:rsidP="007A7FF3">
      <w:pPr>
        <w:rPr>
          <w:sz w:val="24"/>
          <w:szCs w:val="24"/>
        </w:rPr>
      </w:pPr>
      <w:r>
        <w:rPr>
          <w:rFonts w:ascii="Georgia" w:hAnsi="Georgia"/>
          <w:sz w:val="24"/>
          <w:szCs w:val="24"/>
        </w:rPr>
        <w:t>TIF and Development fees may be increasing / implemented in near future</w:t>
      </w:r>
    </w:p>
    <w:p w14:paraId="0E8D857B" w14:textId="77777777" w:rsidR="007A7FF3" w:rsidRDefault="007A7FF3" w:rsidP="007A7FF3">
      <w:pPr>
        <w:rPr>
          <w:rFonts w:ascii="Georgia" w:hAnsi="Georgia"/>
          <w:sz w:val="24"/>
          <w:szCs w:val="24"/>
        </w:rPr>
      </w:pPr>
    </w:p>
    <w:p w14:paraId="66466C87" w14:textId="77777777" w:rsidR="007A7FF3" w:rsidRDefault="007A7FF3" w:rsidP="007A7FF3">
      <w:pPr>
        <w:rPr>
          <w:rFonts w:ascii="Georgia" w:hAnsi="Georgia"/>
          <w:sz w:val="24"/>
          <w:szCs w:val="24"/>
        </w:rPr>
      </w:pPr>
      <w:r>
        <w:rPr>
          <w:rFonts w:ascii="Georgia" w:hAnsi="Georgia"/>
          <w:sz w:val="24"/>
          <w:szCs w:val="24"/>
        </w:rPr>
        <w:t>Adjourned at 9:59am</w:t>
      </w:r>
    </w:p>
    <w:p w14:paraId="4633A850" w14:textId="77777777" w:rsidR="00C042AD" w:rsidRDefault="00C042AD"/>
    <w:sectPr w:rsidR="00C042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F3"/>
    <w:rsid w:val="007A7FF3"/>
    <w:rsid w:val="00C042AD"/>
    <w:rsid w:val="00EC2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FED4"/>
  <w15:chartTrackingRefBased/>
  <w15:docId w15:val="{0A000B67-CC95-40D2-82EC-CF5E682F4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FF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A7FF3"/>
    <w:rPr>
      <w:color w:val="0000FF"/>
      <w:u w:val="single"/>
    </w:rPr>
  </w:style>
  <w:style w:type="paragraph" w:styleId="NormalWeb">
    <w:name w:val="Normal (Web)"/>
    <w:basedOn w:val="Normal"/>
    <w:uiPriority w:val="99"/>
    <w:semiHidden/>
    <w:unhideWhenUsed/>
    <w:rsid w:val="007A7F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mesatogether.com" TargetMode="External"/><Relationship Id="rId5" Type="http://schemas.openxmlformats.org/officeDocument/2006/relationships/hyperlink" Target="mailto:amber.swasey@mesacounty.us" TargetMode="External"/><Relationship Id="rId4" Type="http://schemas.openxmlformats.org/officeDocument/2006/relationships/hyperlink" Target="mailto:janika.harris@mesacounty.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3359</Characters>
  <Application>Microsoft Office Word</Application>
  <DocSecurity>0</DocSecurity>
  <Lines>27</Lines>
  <Paragraphs>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 Burton</dc:creator>
  <cp:keywords/>
  <dc:description/>
  <cp:lastModifiedBy>Janna Burton</cp:lastModifiedBy>
  <cp:revision>3</cp:revision>
  <dcterms:created xsi:type="dcterms:W3CDTF">2021-11-04T17:23:00Z</dcterms:created>
  <dcterms:modified xsi:type="dcterms:W3CDTF">2021-11-04T17:23:00Z</dcterms:modified>
</cp:coreProperties>
</file>